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467C" w14:textId="3FDCE2A2" w:rsidR="00B8404B" w:rsidRDefault="00473077" w:rsidP="00520173">
      <w:pPr>
        <w:pStyle w:val="Heading1"/>
      </w:pPr>
      <w:r>
        <w:t>The Principles</w:t>
      </w:r>
    </w:p>
    <w:p w14:paraId="380FB9EB" w14:textId="41AF0D2B" w:rsidR="002A3F2A" w:rsidRDefault="00BE6570" w:rsidP="00520173">
      <w:pPr>
        <w:pStyle w:val="Subtitle"/>
      </w:pPr>
      <w:r>
        <w:t xml:space="preserve">What are the FCA </w:t>
      </w:r>
      <w:r w:rsidR="00473077">
        <w:t>Principles</w:t>
      </w:r>
      <w:r w:rsidR="00E772F1">
        <w:t>?</w:t>
      </w:r>
    </w:p>
    <w:p w14:paraId="7398F7F2" w14:textId="6C9A5AB5" w:rsidR="00473077" w:rsidRDefault="00CA6724" w:rsidP="000C3F45">
      <w:pPr>
        <w:pStyle w:val="Heading3"/>
        <w:numPr>
          <w:ilvl w:val="0"/>
          <w:numId w:val="7"/>
        </w:numPr>
      </w:pPr>
      <w:r>
        <w:t>Integrity</w:t>
      </w:r>
    </w:p>
    <w:p w14:paraId="7896CB5C" w14:textId="2A35E962" w:rsidR="000C3F45" w:rsidRPr="000C3F45" w:rsidRDefault="00846414" w:rsidP="00846414">
      <w:pPr>
        <w:ind w:firstLine="360"/>
      </w:pPr>
      <w:r w:rsidRPr="00846414">
        <w:t>A firm must conduct its business with integrity</w:t>
      </w:r>
    </w:p>
    <w:p w14:paraId="06FEA671" w14:textId="71472359" w:rsidR="00CA6724" w:rsidRDefault="00CA6724" w:rsidP="000C3F45">
      <w:pPr>
        <w:pStyle w:val="Heading3"/>
        <w:numPr>
          <w:ilvl w:val="0"/>
          <w:numId w:val="7"/>
        </w:numPr>
      </w:pPr>
      <w:r>
        <w:t>Skill, care and diligence</w:t>
      </w:r>
    </w:p>
    <w:p w14:paraId="408DE9EC" w14:textId="77777777" w:rsidR="00846414" w:rsidRPr="00846414" w:rsidRDefault="00846414" w:rsidP="00846414">
      <w:pPr>
        <w:ind w:firstLine="360"/>
      </w:pPr>
      <w:r w:rsidRPr="00846414">
        <w:t>A firm must conduct its business with due skill, care and diligence.</w:t>
      </w:r>
    </w:p>
    <w:p w14:paraId="48A87C5A" w14:textId="39DC05AD" w:rsidR="00CA6724" w:rsidRDefault="00CA6724" w:rsidP="000C3F45">
      <w:pPr>
        <w:pStyle w:val="Heading3"/>
        <w:numPr>
          <w:ilvl w:val="0"/>
          <w:numId w:val="7"/>
        </w:numPr>
      </w:pPr>
      <w:r>
        <w:t>Management and control</w:t>
      </w:r>
    </w:p>
    <w:p w14:paraId="48D28567" w14:textId="3B3ED768" w:rsidR="00846414" w:rsidRPr="00846414" w:rsidRDefault="004D1B34" w:rsidP="00846414">
      <w:pPr>
        <w:ind w:left="360"/>
      </w:pPr>
      <w:r w:rsidRPr="004D1B34">
        <w:t>A firm must take reasonable care to organise and control its affairs responsibly and effectively, with adequate risk management systems.</w:t>
      </w:r>
    </w:p>
    <w:p w14:paraId="17AA948E" w14:textId="74DA7A5C" w:rsidR="00CA6724" w:rsidRDefault="00CA6724" w:rsidP="000C3F45">
      <w:pPr>
        <w:pStyle w:val="Heading3"/>
        <w:numPr>
          <w:ilvl w:val="0"/>
          <w:numId w:val="7"/>
        </w:numPr>
      </w:pPr>
      <w:r>
        <w:t>Financial prudence</w:t>
      </w:r>
    </w:p>
    <w:p w14:paraId="49A25437" w14:textId="77777777" w:rsidR="004D1B34" w:rsidRPr="004D1B34" w:rsidRDefault="004D1B34" w:rsidP="004D1B34">
      <w:pPr>
        <w:ind w:firstLine="360"/>
      </w:pPr>
      <w:r w:rsidRPr="004D1B34">
        <w:t>A firm must maintain adequate financial resources.</w:t>
      </w:r>
    </w:p>
    <w:p w14:paraId="2F4FA30F" w14:textId="2CA8E0EA" w:rsidR="00CA6724" w:rsidRDefault="00CA6724" w:rsidP="000C3F45">
      <w:pPr>
        <w:pStyle w:val="Heading3"/>
        <w:numPr>
          <w:ilvl w:val="0"/>
          <w:numId w:val="7"/>
        </w:numPr>
      </w:pPr>
      <w:r>
        <w:t>Market conduct</w:t>
      </w:r>
    </w:p>
    <w:p w14:paraId="1ED6C4F7" w14:textId="77777777" w:rsidR="004D1B34" w:rsidRPr="004D1B34" w:rsidRDefault="004D1B34" w:rsidP="004D1B34">
      <w:pPr>
        <w:ind w:firstLine="360"/>
      </w:pPr>
      <w:r w:rsidRPr="004D1B34">
        <w:t>A firm must observe proper standards of market conduct.</w:t>
      </w:r>
    </w:p>
    <w:p w14:paraId="74F08A9D" w14:textId="281947D0" w:rsidR="00C14CDA" w:rsidRDefault="00C14CDA" w:rsidP="000C3F45">
      <w:pPr>
        <w:pStyle w:val="Heading3"/>
        <w:numPr>
          <w:ilvl w:val="0"/>
          <w:numId w:val="7"/>
        </w:numPr>
      </w:pPr>
      <w:r>
        <w:t>Customers’ interests</w:t>
      </w:r>
    </w:p>
    <w:p w14:paraId="41EF581A" w14:textId="77777777" w:rsidR="0051091B" w:rsidRPr="0051091B" w:rsidRDefault="0051091B" w:rsidP="0051091B">
      <w:pPr>
        <w:ind w:firstLine="360"/>
      </w:pPr>
      <w:r w:rsidRPr="0051091B">
        <w:t>A firm must pay due regard to the interests of its customers and treat them fairly.</w:t>
      </w:r>
    </w:p>
    <w:p w14:paraId="61A243E4" w14:textId="2504CB0E" w:rsidR="00C14CDA" w:rsidRDefault="00C14CDA" w:rsidP="000C3F45">
      <w:pPr>
        <w:pStyle w:val="Heading3"/>
        <w:numPr>
          <w:ilvl w:val="0"/>
          <w:numId w:val="7"/>
        </w:numPr>
      </w:pPr>
      <w:r>
        <w:t>Communications with clients</w:t>
      </w:r>
    </w:p>
    <w:p w14:paraId="5A9C49E9" w14:textId="77777777" w:rsidR="0051091B" w:rsidRPr="0051091B" w:rsidRDefault="0051091B" w:rsidP="0051091B">
      <w:pPr>
        <w:ind w:left="360"/>
      </w:pPr>
      <w:r w:rsidRPr="0051091B">
        <w:t>A firm must pay due regard to the information needs of its clients, and communicate information to them in a way which is clear, fair and not misleading.</w:t>
      </w:r>
    </w:p>
    <w:p w14:paraId="57584CD7" w14:textId="0B68239F" w:rsidR="00C14CDA" w:rsidRDefault="00C14CDA" w:rsidP="000C3F45">
      <w:pPr>
        <w:pStyle w:val="Heading3"/>
        <w:numPr>
          <w:ilvl w:val="0"/>
          <w:numId w:val="7"/>
        </w:numPr>
      </w:pPr>
      <w:r>
        <w:t>Conflicts of interest</w:t>
      </w:r>
    </w:p>
    <w:p w14:paraId="2AF52061" w14:textId="77777777" w:rsidR="0051091B" w:rsidRPr="0051091B" w:rsidRDefault="0051091B" w:rsidP="0051091B">
      <w:pPr>
        <w:ind w:left="360"/>
      </w:pPr>
      <w:r w:rsidRPr="0051091B">
        <w:t>A firm must manage conflicts of interest fairly, both between itself and its customers and between a customer and another client.</w:t>
      </w:r>
    </w:p>
    <w:p w14:paraId="63079B3F" w14:textId="726CC748" w:rsidR="00C14CDA" w:rsidRDefault="00265A33" w:rsidP="000C3F45">
      <w:pPr>
        <w:pStyle w:val="Heading3"/>
        <w:numPr>
          <w:ilvl w:val="0"/>
          <w:numId w:val="7"/>
        </w:numPr>
      </w:pPr>
      <w:r>
        <w:t>Customers: relationships of trust</w:t>
      </w:r>
    </w:p>
    <w:p w14:paraId="55B55B9B" w14:textId="77777777" w:rsidR="005243D4" w:rsidRPr="005243D4" w:rsidRDefault="005243D4" w:rsidP="005243D4">
      <w:pPr>
        <w:ind w:left="360"/>
      </w:pPr>
      <w:r w:rsidRPr="005243D4">
        <w:t>A firm must take reasonable care to ensure the suitability of its advice and discretionary decisions for any customer who is entitled to rely upon its judgment.</w:t>
      </w:r>
    </w:p>
    <w:p w14:paraId="04D15E3F" w14:textId="53399A16" w:rsidR="00265A33" w:rsidRDefault="00265A33" w:rsidP="000C3F45">
      <w:pPr>
        <w:pStyle w:val="Heading3"/>
        <w:numPr>
          <w:ilvl w:val="0"/>
          <w:numId w:val="7"/>
        </w:numPr>
      </w:pPr>
      <w:r>
        <w:t>Clients’ assets</w:t>
      </w:r>
    </w:p>
    <w:p w14:paraId="63D92D2F" w14:textId="138291A6" w:rsidR="005243D4" w:rsidRPr="005243D4" w:rsidRDefault="005243D4" w:rsidP="005243D4">
      <w:pPr>
        <w:ind w:left="360"/>
      </w:pPr>
      <w:r w:rsidRPr="005243D4">
        <w:t>A firm must arrange adequate protection for clients' assets when it is responsible for them.</w:t>
      </w:r>
    </w:p>
    <w:p w14:paraId="5363F2AE" w14:textId="131A3D90" w:rsidR="00265A33" w:rsidRDefault="00265A33" w:rsidP="000C3F45">
      <w:pPr>
        <w:pStyle w:val="Heading3"/>
        <w:numPr>
          <w:ilvl w:val="0"/>
          <w:numId w:val="7"/>
        </w:numPr>
      </w:pPr>
      <w:r>
        <w:t>Relationships with regulators</w:t>
      </w:r>
    </w:p>
    <w:p w14:paraId="50A01E83" w14:textId="77777777" w:rsidR="005243D4" w:rsidRPr="005243D4" w:rsidRDefault="005243D4" w:rsidP="005243D4">
      <w:pPr>
        <w:ind w:left="360"/>
      </w:pPr>
      <w:r w:rsidRPr="005243D4">
        <w:t>A firm must deal with its regulators in an open and cooperative way, and must disclose to the FCA appropriately anything relating to the firm of which that regulator would reasonably expect notice.</w:t>
      </w:r>
    </w:p>
    <w:p w14:paraId="41DF787C" w14:textId="0A1C93B9" w:rsidR="005243D4" w:rsidRDefault="00014A52" w:rsidP="005243D4">
      <w:pPr>
        <w:pStyle w:val="Heading3"/>
        <w:numPr>
          <w:ilvl w:val="0"/>
          <w:numId w:val="7"/>
        </w:numPr>
      </w:pPr>
      <w:r>
        <w:t>Consumer duty</w:t>
      </w:r>
      <w:r w:rsidR="002B0780">
        <w:t xml:space="preserve"> (from July 2023)</w:t>
      </w:r>
    </w:p>
    <w:p w14:paraId="70B86FE3" w14:textId="429BBCAD" w:rsidR="005243D4" w:rsidRPr="005243D4" w:rsidRDefault="005243D4" w:rsidP="002B0780">
      <w:pPr>
        <w:ind w:left="360"/>
      </w:pPr>
      <w:r w:rsidRPr="005243D4">
        <w:t xml:space="preserve">A firm must </w:t>
      </w:r>
      <w:r w:rsidR="002B0780" w:rsidRPr="002B0780">
        <w:t>act to deliver good outcomes for retail clients</w:t>
      </w:r>
      <w:r w:rsidRPr="005243D4">
        <w:t>.</w:t>
      </w:r>
    </w:p>
    <w:sectPr w:rsidR="005243D4" w:rsidRPr="005243D4" w:rsidSect="002B0780">
      <w:headerReference w:type="even" r:id="rId8"/>
      <w:headerReference w:type="default" r:id="rId9"/>
      <w:footerReference w:type="even" r:id="rId10"/>
      <w:footerReference w:type="default" r:id="rId11"/>
      <w:headerReference w:type="first" r:id="rId12"/>
      <w:footerReference w:type="first" r:id="rId13"/>
      <w:pgSz w:w="11906" w:h="16838"/>
      <w:pgMar w:top="568"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90C0" w14:textId="77777777" w:rsidR="007E2757" w:rsidRDefault="007E2757" w:rsidP="002A3F2A">
      <w:pPr>
        <w:spacing w:after="0" w:line="240" w:lineRule="auto"/>
      </w:pPr>
      <w:r>
        <w:separator/>
      </w:r>
    </w:p>
  </w:endnote>
  <w:endnote w:type="continuationSeparator" w:id="0">
    <w:p w14:paraId="0295DDCA" w14:textId="77777777" w:rsidR="007E2757" w:rsidRDefault="007E2757" w:rsidP="002A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6200" w14:textId="77777777" w:rsidR="005166D0" w:rsidRDefault="00516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A24B" w14:textId="77777777" w:rsidR="002A3F2A" w:rsidRDefault="002A3F2A">
    <w:pPr>
      <w:pStyle w:val="Footer"/>
    </w:pPr>
    <w:r>
      <w:rPr>
        <w:noProof/>
        <w:lang w:eastAsia="en-GB"/>
      </w:rPr>
      <w:drawing>
        <wp:inline distT="0" distB="0" distL="0" distR="0" wp14:anchorId="67F0DAC7" wp14:editId="1E05FD9B">
          <wp:extent cx="1008000" cy="398377"/>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39837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04BD" w14:textId="77777777" w:rsidR="005166D0" w:rsidRDefault="0051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22D7" w14:textId="77777777" w:rsidR="007E2757" w:rsidRDefault="007E2757" w:rsidP="002A3F2A">
      <w:pPr>
        <w:spacing w:after="0" w:line="240" w:lineRule="auto"/>
      </w:pPr>
      <w:r>
        <w:separator/>
      </w:r>
    </w:p>
  </w:footnote>
  <w:footnote w:type="continuationSeparator" w:id="0">
    <w:p w14:paraId="44289B8E" w14:textId="77777777" w:rsidR="007E2757" w:rsidRDefault="007E2757" w:rsidP="002A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1359" w14:textId="77777777" w:rsidR="005166D0" w:rsidRDefault="0051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B60F" w14:textId="77777777" w:rsidR="005166D0" w:rsidRDefault="00516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A9AF" w14:textId="77777777" w:rsidR="005166D0" w:rsidRDefault="0051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633"/>
    <w:multiLevelType w:val="hybridMultilevel"/>
    <w:tmpl w:val="A370A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D06CE"/>
    <w:multiLevelType w:val="hybridMultilevel"/>
    <w:tmpl w:val="5B5C6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03951"/>
    <w:multiLevelType w:val="hybridMultilevel"/>
    <w:tmpl w:val="1CDEB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A53B8"/>
    <w:multiLevelType w:val="hybridMultilevel"/>
    <w:tmpl w:val="1B70D92C"/>
    <w:lvl w:ilvl="0" w:tplc="31FC05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B757C"/>
    <w:multiLevelType w:val="hybridMultilevel"/>
    <w:tmpl w:val="EDF09F28"/>
    <w:lvl w:ilvl="0" w:tplc="C254C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2106E1"/>
    <w:multiLevelType w:val="hybridMultilevel"/>
    <w:tmpl w:val="13E4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92FA9"/>
    <w:multiLevelType w:val="hybridMultilevel"/>
    <w:tmpl w:val="053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15866">
    <w:abstractNumId w:val="0"/>
  </w:num>
  <w:num w:numId="2" w16cid:durableId="2135442461">
    <w:abstractNumId w:val="6"/>
  </w:num>
  <w:num w:numId="3" w16cid:durableId="1978608935">
    <w:abstractNumId w:val="4"/>
  </w:num>
  <w:num w:numId="4" w16cid:durableId="2108034424">
    <w:abstractNumId w:val="5"/>
  </w:num>
  <w:num w:numId="5" w16cid:durableId="551505568">
    <w:abstractNumId w:val="3"/>
  </w:num>
  <w:num w:numId="6" w16cid:durableId="789474815">
    <w:abstractNumId w:val="1"/>
  </w:num>
  <w:num w:numId="7" w16cid:durableId="144973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2A"/>
    <w:rsid w:val="00014A52"/>
    <w:rsid w:val="00046DD4"/>
    <w:rsid w:val="000C3F45"/>
    <w:rsid w:val="001578EA"/>
    <w:rsid w:val="00194E64"/>
    <w:rsid w:val="00197E1F"/>
    <w:rsid w:val="001F7140"/>
    <w:rsid w:val="002244EE"/>
    <w:rsid w:val="002328E7"/>
    <w:rsid w:val="00265A33"/>
    <w:rsid w:val="00285ED0"/>
    <w:rsid w:val="002A3F2A"/>
    <w:rsid w:val="002B0780"/>
    <w:rsid w:val="00392B5F"/>
    <w:rsid w:val="00440066"/>
    <w:rsid w:val="00445929"/>
    <w:rsid w:val="00473077"/>
    <w:rsid w:val="004A4478"/>
    <w:rsid w:val="004D1B34"/>
    <w:rsid w:val="004F2933"/>
    <w:rsid w:val="0051091B"/>
    <w:rsid w:val="005166D0"/>
    <w:rsid w:val="00520173"/>
    <w:rsid w:val="005243D4"/>
    <w:rsid w:val="005346BB"/>
    <w:rsid w:val="00541F63"/>
    <w:rsid w:val="005A2F62"/>
    <w:rsid w:val="005B5E31"/>
    <w:rsid w:val="0076164E"/>
    <w:rsid w:val="007A02CF"/>
    <w:rsid w:val="007E2757"/>
    <w:rsid w:val="00846414"/>
    <w:rsid w:val="008F6C4F"/>
    <w:rsid w:val="00904408"/>
    <w:rsid w:val="00906EDE"/>
    <w:rsid w:val="00955860"/>
    <w:rsid w:val="00963C0B"/>
    <w:rsid w:val="009B423A"/>
    <w:rsid w:val="00A00476"/>
    <w:rsid w:val="00A3619E"/>
    <w:rsid w:val="00A80703"/>
    <w:rsid w:val="00AA4C1C"/>
    <w:rsid w:val="00AC632F"/>
    <w:rsid w:val="00B26F79"/>
    <w:rsid w:val="00B35A10"/>
    <w:rsid w:val="00B8404B"/>
    <w:rsid w:val="00BE6570"/>
    <w:rsid w:val="00C13E52"/>
    <w:rsid w:val="00C14CDA"/>
    <w:rsid w:val="00C34A90"/>
    <w:rsid w:val="00C5335D"/>
    <w:rsid w:val="00C94A9B"/>
    <w:rsid w:val="00CA6724"/>
    <w:rsid w:val="00CF6DD5"/>
    <w:rsid w:val="00D6654F"/>
    <w:rsid w:val="00E22CBD"/>
    <w:rsid w:val="00E53872"/>
    <w:rsid w:val="00E772F1"/>
    <w:rsid w:val="00EA2F9B"/>
    <w:rsid w:val="00EF6126"/>
    <w:rsid w:val="00F821FB"/>
    <w:rsid w:val="00FC5542"/>
    <w:rsid w:val="00FD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IFAC"/>
    <w:basedOn w:val="Normal"/>
    <w:next w:val="Normal"/>
    <w:link w:val="Heading1Char"/>
    <w:autoRedefine/>
    <w:uiPriority w:val="9"/>
    <w:unhideWhenUsed/>
    <w:qFormat/>
    <w:rsid w:val="00520173"/>
    <w:pPr>
      <w:spacing w:before="300" w:after="80" w:line="240" w:lineRule="auto"/>
      <w:outlineLvl w:val="0"/>
    </w:pPr>
    <w:rPr>
      <w:rFonts w:cs="Times New Roman"/>
      <w:b/>
      <w:color w:val="0070C0"/>
      <w:sz w:val="64"/>
      <w:szCs w:val="32"/>
      <w:lang w:eastAsia="ja-JP"/>
    </w:rPr>
  </w:style>
  <w:style w:type="paragraph" w:styleId="Heading2">
    <w:name w:val="heading 2"/>
    <w:basedOn w:val="Normal"/>
    <w:next w:val="Normal"/>
    <w:link w:val="Heading2Char"/>
    <w:uiPriority w:val="9"/>
    <w:unhideWhenUsed/>
    <w:qFormat/>
    <w:rsid w:val="005A2F62"/>
    <w:pPr>
      <w:keepNext/>
      <w:keepLines/>
      <w:spacing w:before="200" w:after="0"/>
      <w:outlineLvl w:val="1"/>
    </w:pPr>
    <w:rPr>
      <w:rFonts w:eastAsiaTheme="majorEastAsia" w:cstheme="majorBidi"/>
      <w:bCs/>
      <w:color w:val="0070C0"/>
      <w:sz w:val="36"/>
      <w:szCs w:val="26"/>
    </w:rPr>
  </w:style>
  <w:style w:type="paragraph" w:styleId="Heading3">
    <w:name w:val="heading 3"/>
    <w:basedOn w:val="Normal"/>
    <w:next w:val="Normal"/>
    <w:link w:val="Heading3Char"/>
    <w:uiPriority w:val="9"/>
    <w:unhideWhenUsed/>
    <w:qFormat/>
    <w:rsid w:val="00C13E52"/>
    <w:pPr>
      <w:keepNext/>
      <w:keepLines/>
      <w:spacing w:before="200" w:after="0"/>
      <w:outlineLvl w:val="2"/>
    </w:pPr>
    <w:rPr>
      <w:rFonts w:eastAsiaTheme="majorEastAsia" w:cstheme="majorBidi"/>
      <w:bC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IFAC Char"/>
    <w:basedOn w:val="DefaultParagraphFont"/>
    <w:link w:val="Heading1"/>
    <w:uiPriority w:val="9"/>
    <w:rsid w:val="00520173"/>
    <w:rPr>
      <w:rFonts w:cs="Times New Roman"/>
      <w:b/>
      <w:color w:val="0070C0"/>
      <w:sz w:val="64"/>
      <w:szCs w:val="32"/>
      <w:lang w:eastAsia="ja-JP"/>
    </w:rPr>
  </w:style>
  <w:style w:type="paragraph" w:styleId="Subtitle">
    <w:name w:val="Subtitle"/>
    <w:basedOn w:val="Normal"/>
    <w:next w:val="Normal"/>
    <w:link w:val="SubtitleChar"/>
    <w:autoRedefine/>
    <w:uiPriority w:val="11"/>
    <w:qFormat/>
    <w:rsid w:val="00520173"/>
    <w:pPr>
      <w:numPr>
        <w:ilvl w:val="1"/>
      </w:numPr>
    </w:pPr>
    <w:rPr>
      <w:rFonts w:eastAsiaTheme="majorEastAsia" w:cstheme="majorBidi"/>
      <w:b/>
      <w:iCs/>
      <w:color w:val="0070C0"/>
      <w:spacing w:val="15"/>
      <w:sz w:val="40"/>
      <w:szCs w:val="24"/>
    </w:rPr>
  </w:style>
  <w:style w:type="character" w:customStyle="1" w:styleId="SubtitleChar">
    <w:name w:val="Subtitle Char"/>
    <w:basedOn w:val="DefaultParagraphFont"/>
    <w:link w:val="Subtitle"/>
    <w:uiPriority w:val="11"/>
    <w:rsid w:val="00520173"/>
    <w:rPr>
      <w:rFonts w:eastAsiaTheme="majorEastAsia" w:cstheme="majorBidi"/>
      <w:b/>
      <w:iCs/>
      <w:color w:val="0070C0"/>
      <w:spacing w:val="15"/>
      <w:sz w:val="40"/>
      <w:szCs w:val="24"/>
    </w:rPr>
  </w:style>
  <w:style w:type="character" w:customStyle="1" w:styleId="Heading2Char">
    <w:name w:val="Heading 2 Char"/>
    <w:basedOn w:val="DefaultParagraphFont"/>
    <w:link w:val="Heading2"/>
    <w:uiPriority w:val="9"/>
    <w:rsid w:val="005A2F62"/>
    <w:rPr>
      <w:rFonts w:eastAsiaTheme="majorEastAsia" w:cstheme="majorBidi"/>
      <w:bCs/>
      <w:color w:val="0070C0"/>
      <w:sz w:val="36"/>
      <w:szCs w:val="26"/>
    </w:rPr>
  </w:style>
  <w:style w:type="paragraph" w:styleId="Header">
    <w:name w:val="header"/>
    <w:basedOn w:val="Normal"/>
    <w:link w:val="HeaderChar"/>
    <w:uiPriority w:val="99"/>
    <w:unhideWhenUsed/>
    <w:rsid w:val="002A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F2A"/>
  </w:style>
  <w:style w:type="paragraph" w:styleId="Footer">
    <w:name w:val="footer"/>
    <w:basedOn w:val="Normal"/>
    <w:link w:val="FooterChar"/>
    <w:uiPriority w:val="99"/>
    <w:unhideWhenUsed/>
    <w:rsid w:val="002A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F2A"/>
  </w:style>
  <w:style w:type="paragraph" w:styleId="BalloonText">
    <w:name w:val="Balloon Text"/>
    <w:basedOn w:val="Normal"/>
    <w:link w:val="BalloonTextChar"/>
    <w:uiPriority w:val="99"/>
    <w:semiHidden/>
    <w:unhideWhenUsed/>
    <w:rsid w:val="002A3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A"/>
    <w:rPr>
      <w:rFonts w:ascii="Tahoma" w:hAnsi="Tahoma" w:cs="Tahoma"/>
      <w:sz w:val="16"/>
      <w:szCs w:val="16"/>
    </w:rPr>
  </w:style>
  <w:style w:type="paragraph" w:styleId="TOCHeading">
    <w:name w:val="TOC Heading"/>
    <w:basedOn w:val="Heading1"/>
    <w:next w:val="Normal"/>
    <w:uiPriority w:val="39"/>
    <w:unhideWhenUsed/>
    <w:qFormat/>
    <w:rsid w:val="005B5E31"/>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5B5E31"/>
    <w:pPr>
      <w:spacing w:after="100"/>
    </w:pPr>
  </w:style>
  <w:style w:type="paragraph" w:styleId="TOC2">
    <w:name w:val="toc 2"/>
    <w:basedOn w:val="Normal"/>
    <w:next w:val="Normal"/>
    <w:autoRedefine/>
    <w:uiPriority w:val="39"/>
    <w:unhideWhenUsed/>
    <w:rsid w:val="005B5E31"/>
    <w:pPr>
      <w:spacing w:after="100"/>
      <w:ind w:left="220"/>
    </w:pPr>
  </w:style>
  <w:style w:type="character" w:styleId="Hyperlink">
    <w:name w:val="Hyperlink"/>
    <w:basedOn w:val="DefaultParagraphFont"/>
    <w:uiPriority w:val="99"/>
    <w:unhideWhenUsed/>
    <w:rsid w:val="005B5E31"/>
    <w:rPr>
      <w:color w:val="0000FF" w:themeColor="hyperlink"/>
      <w:u w:val="single"/>
    </w:rPr>
  </w:style>
  <w:style w:type="character" w:customStyle="1" w:styleId="Heading3Char">
    <w:name w:val="Heading 3 Char"/>
    <w:basedOn w:val="DefaultParagraphFont"/>
    <w:link w:val="Heading3"/>
    <w:uiPriority w:val="9"/>
    <w:rsid w:val="00C13E52"/>
    <w:rPr>
      <w:rFonts w:eastAsiaTheme="majorEastAsia" w:cstheme="majorBidi"/>
      <w:bCs/>
      <w:color w:val="0070C0"/>
      <w:sz w:val="28"/>
    </w:rPr>
  </w:style>
  <w:style w:type="paragraph" w:styleId="TOC3">
    <w:name w:val="toc 3"/>
    <w:basedOn w:val="Normal"/>
    <w:next w:val="Normal"/>
    <w:autoRedefine/>
    <w:uiPriority w:val="39"/>
    <w:unhideWhenUsed/>
    <w:rsid w:val="00440066"/>
    <w:pPr>
      <w:spacing w:after="100"/>
      <w:ind w:left="440"/>
    </w:pPr>
  </w:style>
  <w:style w:type="paragraph" w:styleId="ListParagraph">
    <w:name w:val="List Paragraph"/>
    <w:basedOn w:val="Normal"/>
    <w:uiPriority w:val="34"/>
    <w:qFormat/>
    <w:rsid w:val="00904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28106">
      <w:bodyDiv w:val="1"/>
      <w:marLeft w:val="0"/>
      <w:marRight w:val="0"/>
      <w:marTop w:val="0"/>
      <w:marBottom w:val="0"/>
      <w:divBdr>
        <w:top w:val="none" w:sz="0" w:space="0" w:color="auto"/>
        <w:left w:val="none" w:sz="0" w:space="0" w:color="auto"/>
        <w:bottom w:val="none" w:sz="0" w:space="0" w:color="auto"/>
        <w:right w:val="none" w:sz="0" w:space="0" w:color="auto"/>
      </w:divBdr>
    </w:div>
    <w:div w:id="1032345095">
      <w:bodyDiv w:val="1"/>
      <w:marLeft w:val="0"/>
      <w:marRight w:val="0"/>
      <w:marTop w:val="0"/>
      <w:marBottom w:val="0"/>
      <w:divBdr>
        <w:top w:val="none" w:sz="0" w:space="0" w:color="auto"/>
        <w:left w:val="none" w:sz="0" w:space="0" w:color="auto"/>
        <w:bottom w:val="none" w:sz="0" w:space="0" w:color="auto"/>
        <w:right w:val="none" w:sz="0" w:space="0" w:color="auto"/>
      </w:divBdr>
    </w:div>
    <w:div w:id="12718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AD11-D36B-46A2-A3C4-A3F5FFDC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2022-09-22T10:35:00Z</dcterms:created>
  <dcterms:modified xsi:type="dcterms:W3CDTF">2022-09-22T10:44:00Z</dcterms:modified>
</cp:coreProperties>
</file>